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5E" w:rsidRPr="00F53707" w:rsidRDefault="0040565E" w:rsidP="0040565E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3707">
        <w:rPr>
          <w:rFonts w:ascii="Times New Roman" w:hAnsi="Times New Roman" w:cs="Times New Roman"/>
          <w:sz w:val="24"/>
          <w:szCs w:val="24"/>
        </w:rPr>
        <w:t>Приложение</w:t>
      </w:r>
    </w:p>
    <w:p w:rsidR="0040565E" w:rsidRPr="00F53707" w:rsidRDefault="0040565E" w:rsidP="0040565E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370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0565E" w:rsidRPr="00F53707" w:rsidRDefault="0040565E" w:rsidP="00405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F53707">
        <w:rPr>
          <w:rFonts w:ascii="Times New Roman" w:hAnsi="Times New Roman" w:cs="Times New Roman"/>
          <w:sz w:val="24"/>
          <w:szCs w:val="24"/>
        </w:rPr>
        <w:t>дминистрации города</w:t>
      </w:r>
    </w:p>
    <w:p w:rsidR="0040565E" w:rsidRPr="00F53707" w:rsidRDefault="0040565E" w:rsidP="00405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</w:t>
      </w:r>
      <w:r w:rsidRPr="00F53707">
        <w:rPr>
          <w:rFonts w:ascii="Times New Roman" w:hAnsi="Times New Roman" w:cs="Times New Roman"/>
          <w:sz w:val="24"/>
          <w:szCs w:val="24"/>
        </w:rPr>
        <w:t xml:space="preserve">т </w:t>
      </w:r>
      <w:r w:rsidR="00686B56">
        <w:rPr>
          <w:rFonts w:ascii="Times New Roman" w:hAnsi="Times New Roman" w:cs="Times New Roman"/>
          <w:sz w:val="24"/>
          <w:szCs w:val="24"/>
        </w:rPr>
        <w:t>15.09.</w:t>
      </w:r>
      <w:r w:rsidRPr="00F537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200B">
        <w:rPr>
          <w:rFonts w:ascii="Times New Roman" w:hAnsi="Times New Roman" w:cs="Times New Roman"/>
          <w:sz w:val="24"/>
          <w:szCs w:val="24"/>
        </w:rPr>
        <w:t>2</w:t>
      </w:r>
      <w:r w:rsidRPr="00F53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86B56">
        <w:rPr>
          <w:rFonts w:ascii="Times New Roman" w:hAnsi="Times New Roman" w:cs="Times New Roman"/>
          <w:sz w:val="24"/>
          <w:szCs w:val="24"/>
        </w:rPr>
        <w:t xml:space="preserve"> 2413</w:t>
      </w:r>
    </w:p>
    <w:p w:rsidR="0040565E" w:rsidRPr="00F53707" w:rsidRDefault="0040565E" w:rsidP="00405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02A" w:rsidRDefault="00E9202A" w:rsidP="00F537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565E" w:rsidRDefault="0040565E" w:rsidP="00F537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565E" w:rsidRDefault="0040565E" w:rsidP="00F537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202A" w:rsidRPr="00E9202A" w:rsidRDefault="00C70995" w:rsidP="00E920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9202A"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VII. Порядок </w:t>
      </w:r>
      <w:r w:rsidR="00074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2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202A"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выявления  и передачи найденных вещей в муниципальную собственность 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1.Лицо, нашедшее вещь, обязано заявить о находке в полицию либо в администрацию города Мегиона (далее - уполномоченные органы).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2.В случае обращения лица, нашедшего вещь, в администрацию города, заявление о находке в течение 3 (трех) рабочих дней направляется в департамент для последующего принятия мер к установлению лица, потерявшего ее, или собственника вещи, или кого-либо другого из известных лиц, имеющих право получить ее.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6"/>
      <w:bookmarkEnd w:id="1"/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Заявление о находке лица, нашедшего вещь, либо об отказе от права собственности на найденную вещь оформляется в письменном виде в произвольной форме.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прилагается копия документа, удостоверяющего личность лица, нашедшего вещь.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На основании заявления о находке департамент принимает найденную вещь на хранение и оформляет </w:t>
      </w:r>
      <w:hyperlink w:anchor="P54">
        <w:r w:rsidRPr="00E9202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акт</w:t>
        </w:r>
      </w:hyperlink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приема-передачи найденной вещи по форме, утвержденной в приложении </w:t>
      </w:r>
      <w:r w:rsidR="00C709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 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настоящему </w:t>
      </w:r>
      <w:r w:rsidR="00DA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двух экземплярах, один из которых передается лицу, нашедшему вещь. </w:t>
      </w:r>
      <w:r w:rsidR="00C709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епартамент принимает на хранение найденную вещь в день обращения.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Найденные вещи хранятся в соответствии с настоящим </w:t>
      </w:r>
      <w:r w:rsidR="00DA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Порядком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помещениях, определяемых администрации города.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5.Департамент   определяет способ хранения находки и обеспечивает ее сохранность в течение 6 (шести) месяцев с момента ее передачи.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муниципального правового акта администрация города принимает к учету найденные вещи и определяет ответственное лицо, отвечающее за обеспечение сохранности найденных вещей.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6.Запрещается использование найденных вещей.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7.Департамент   осуществляет ведение реестра заявлений о находке, а также журнал учета находящихся на хранении найденных вещей.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8.Департамент принимает меры по установлению лица, потерявшего вещь, или собственника вещи, или кого-либо другого из известных лиц, имеющих право получить ее, путем направления информации о найденной вещи в средства  массовой информации   для размещения на официальном сайте администрации города в сети интернет (www.adm</w:t>
      </w:r>
      <w:r w:rsidRPr="00E920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megion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.ru) и в газете «Мегионские  новости» в течение 5 (пяти) рабочих дней с момента регистрации заявления о найденной вещи, а также обращения в полицию с заявлением об установлении лица, потерявшего вещь, в порядке установленном действующим законодательством Российской Федерации.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9.В случае установления лица, потерявшего вещь или собственника вещи, или кого-либо другого из известных лиц, имеющих право получить утерянную вещь, либо их местонахождения, департамент уведомляет указанных лиц любым доступным способом, обеспечивающим их надлежащее извещение о находке.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10.Лицо, потерявшее вещь, ее собственник или иное лицо вправе самостоятельно заявить о своем праве на вещь нашедшему ее лицу либо в уполномоченные органы.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22"/>
      <w:bookmarkEnd w:id="2"/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11.Лицо, претендующее на получение утерянной вещи, подает в департамент заявление о выдаче и возмещает при необходимости расходы и затраты, предусмотренные </w:t>
      </w:r>
      <w:hyperlink r:id="rId7">
        <w:r w:rsidRPr="00E9202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1 статьи 229</w:t>
        </w:r>
      </w:hyperlink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 заявлению о выдаче вещи прилагаются: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 лица, претендующего на получение утерянной вещи;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документ, подтверждающий возмещение расходов и затрат за хранение находки;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правоустанавливающие документы (при наличии), подтверждающие право собственности на утерянную вещь.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12.Найденные вещи подлежат возврату собственнику в течение 5 (пяти) рабочих дней с момента поступления заявления и документов, указанных в </w:t>
      </w:r>
      <w:hyperlink w:anchor="P22">
        <w:r w:rsidRPr="00E9202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11</w:t>
        </w:r>
      </w:hyperlink>
      <w:r w:rsidR="00DA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раздела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 чем делается соответствующая запись в журнале учета находящихся на хранении найденных вещей.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13.Лицо, нашедшее вещь, сдавшее ее на хранение в уполномоченные органы и впоследствии по истечении 6 (шести) месяцев с момента заявления о находке не выразившее желание приобрести право собственности на найденную вещь в течение месяца с момента его уведомления, департамент следует считать отказавшимся от ее приобретения.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14.В случае отказа лица, нашедшего вещь, от приобретения найденной вещи в собственность, она поступает в муниципальную собственность города Мегиона на основании муниципального правового акта.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15.При обращении органов полиции в адрес </w:t>
      </w:r>
      <w:r w:rsidR="00C709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дминистрации города с целью передачи в муниципальную собственность найденных вещей, передача находки осуществляется по </w:t>
      </w:r>
      <w:hyperlink w:anchor="P54">
        <w:r w:rsidRPr="00E9202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акту</w:t>
        </w:r>
      </w:hyperlink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приема-передачи найденной вещи по форме, утвержденной приложением</w:t>
      </w:r>
      <w:r w:rsidR="00C709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</w:t>
      </w:r>
      <w:r w:rsidR="00DA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Передача найденных вещей осуществляется в течение 5 (пяти) рабочих дней с момента обращения с приложением документов, указанных в </w:t>
      </w:r>
      <w:hyperlink w:anchor="P6">
        <w:r w:rsidRPr="00E9202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3</w:t>
        </w:r>
      </w:hyperlink>
      <w:r w:rsidR="00C709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раздела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16.В случае принятия решения о возможности и целесообразности дальнейшего использования найденной вещи для нужд муниципального образования, </w:t>
      </w:r>
      <w:r w:rsidR="00DA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787A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3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A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готовит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проект муниципального правового акта о принятии найденной вещи в муниципальную собственность, включении в состав имущества казны муниципального образования и передачи найденной вещи в пользование.</w:t>
      </w:r>
    </w:p>
    <w:p w:rsidR="00E9202A" w:rsidRPr="00DA1A4C" w:rsidRDefault="00E9202A" w:rsidP="00E920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17.В случае решения о невозможности и нецелесообразности дальнейшего использования найденной вещи для нужд муниципального образования, администрацией города принимается решение об утилизации найденной вещи в порядке, установленном действующим законодательством Российской Федерации.</w:t>
      </w:r>
      <w:r w:rsidR="00663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578E" w:rsidRDefault="00E9202A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70578E" w:rsidRDefault="0070578E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578E" w:rsidRDefault="0070578E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70578E" w:rsidP="00E9202A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202A"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  Порядку    оформления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бесхозяйного имущества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E920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собственность   города Мегиона </w:t>
      </w: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8"/>
        <w:gridCol w:w="4753"/>
      </w:tblGrid>
      <w:tr w:rsidR="00E9202A" w:rsidRPr="00E9202A" w:rsidTr="00470A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P54"/>
            <w:bookmarkEnd w:id="3"/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приема-передачи найденных вещей</w:t>
            </w:r>
          </w:p>
        </w:tc>
      </w:tr>
      <w:tr w:rsidR="00E9202A" w:rsidRPr="00E9202A" w:rsidTr="00470A43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Мегион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___________ 20__ г.</w:t>
            </w:r>
          </w:p>
        </w:tc>
      </w:tr>
      <w:tr w:rsidR="00E9202A" w:rsidRPr="00E9202A" w:rsidTr="00470A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Мы, нижеподписавшиеся:</w:t>
            </w: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_______________________________________________________________</w:t>
            </w: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территориального органа внутренних дел (Ф.И.О., должность), наименование организации (Ф.И.О., должность), Ф.И.О. (для физических лиц)</w:t>
            </w: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_______________________________________________________________</w:t>
            </w: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 должностного лица, структурное  подразделение  администрации города Мегиона)</w:t>
            </w: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составили настоящий акт о том, что первый передал, а второй принял следующие найденные вещи:</w:t>
            </w:r>
          </w:p>
        </w:tc>
      </w:tr>
    </w:tbl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02"/>
        <w:gridCol w:w="1587"/>
        <w:gridCol w:w="1644"/>
      </w:tblGrid>
      <w:tr w:rsidR="00E9202A" w:rsidRPr="00E9202A" w:rsidTr="00470A43">
        <w:tc>
          <w:tcPr>
            <w:tcW w:w="737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02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найденных вещей</w:t>
            </w:r>
          </w:p>
        </w:tc>
        <w:tc>
          <w:tcPr>
            <w:tcW w:w="1587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44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9202A" w:rsidRPr="00E9202A" w:rsidTr="00470A43">
        <w:tc>
          <w:tcPr>
            <w:tcW w:w="737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02A" w:rsidRPr="00E9202A" w:rsidTr="00470A43">
        <w:tc>
          <w:tcPr>
            <w:tcW w:w="737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02A" w:rsidRPr="00E9202A" w:rsidTr="00470A43">
        <w:tc>
          <w:tcPr>
            <w:tcW w:w="5839" w:type="dxa"/>
            <w:gridSpan w:val="2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7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2"/>
        <w:gridCol w:w="2787"/>
        <w:gridCol w:w="1710"/>
        <w:gridCol w:w="2882"/>
      </w:tblGrid>
      <w:tr w:rsidR="00E9202A" w:rsidRPr="00E9202A" w:rsidTr="00470A43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Передающая сторона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Принимающая сторона</w:t>
            </w:r>
          </w:p>
        </w:tc>
      </w:tr>
      <w:tr w:rsidR="00E9202A" w:rsidRPr="00E9202A" w:rsidTr="00470A43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/_________________/</w:t>
            </w: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/__________________/</w:t>
            </w:r>
          </w:p>
          <w:p w:rsidR="00E9202A" w:rsidRPr="00E9202A" w:rsidRDefault="00E9202A" w:rsidP="00E9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202A" w:rsidRPr="00E9202A" w:rsidRDefault="00E9202A" w:rsidP="00E92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2A" w:rsidRDefault="00E9202A" w:rsidP="00F537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9202A" w:rsidSect="00DA1A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52" w:rsidRDefault="00E94D52" w:rsidP="004305AC">
      <w:pPr>
        <w:spacing w:after="0" w:line="240" w:lineRule="auto"/>
      </w:pPr>
      <w:r>
        <w:separator/>
      </w:r>
    </w:p>
  </w:endnote>
  <w:endnote w:type="continuationSeparator" w:id="0">
    <w:p w:rsidR="00E94D52" w:rsidRDefault="00E94D52" w:rsidP="0043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52" w:rsidRDefault="00E94D52" w:rsidP="004305AC">
      <w:pPr>
        <w:spacing w:after="0" w:line="240" w:lineRule="auto"/>
      </w:pPr>
      <w:r>
        <w:separator/>
      </w:r>
    </w:p>
  </w:footnote>
  <w:footnote w:type="continuationSeparator" w:id="0">
    <w:p w:rsidR="00E94D52" w:rsidRDefault="00E94D52" w:rsidP="0043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513556"/>
      <w:docPartObj>
        <w:docPartGallery w:val="Page Numbers (Top of Page)"/>
        <w:docPartUnique/>
      </w:docPartObj>
    </w:sdtPr>
    <w:sdtEndPr/>
    <w:sdtContent>
      <w:p w:rsidR="004305AC" w:rsidRDefault="00430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56">
          <w:rPr>
            <w:noProof/>
          </w:rPr>
          <w:t>3</w:t>
        </w:r>
        <w:r>
          <w:fldChar w:fldCharType="end"/>
        </w:r>
      </w:p>
    </w:sdtContent>
  </w:sdt>
  <w:p w:rsidR="004305AC" w:rsidRDefault="00430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12"/>
    <w:rsid w:val="00005230"/>
    <w:rsid w:val="0000580D"/>
    <w:rsid w:val="00020568"/>
    <w:rsid w:val="00035BA3"/>
    <w:rsid w:val="00074E61"/>
    <w:rsid w:val="00087A94"/>
    <w:rsid w:val="000905C2"/>
    <w:rsid w:val="000A0994"/>
    <w:rsid w:val="000A3E4C"/>
    <w:rsid w:val="000D00AF"/>
    <w:rsid w:val="000D0431"/>
    <w:rsid w:val="00132846"/>
    <w:rsid w:val="00140F70"/>
    <w:rsid w:val="00146BCC"/>
    <w:rsid w:val="0019180B"/>
    <w:rsid w:val="001B0309"/>
    <w:rsid w:val="001F0FB8"/>
    <w:rsid w:val="001F17BF"/>
    <w:rsid w:val="001F61D2"/>
    <w:rsid w:val="00214685"/>
    <w:rsid w:val="002150A0"/>
    <w:rsid w:val="00257C38"/>
    <w:rsid w:val="00260E41"/>
    <w:rsid w:val="00262D49"/>
    <w:rsid w:val="00265CCB"/>
    <w:rsid w:val="002818D0"/>
    <w:rsid w:val="002B1BA7"/>
    <w:rsid w:val="002B3F59"/>
    <w:rsid w:val="002D1B52"/>
    <w:rsid w:val="0030351F"/>
    <w:rsid w:val="00313EFE"/>
    <w:rsid w:val="003253FD"/>
    <w:rsid w:val="00341523"/>
    <w:rsid w:val="00345C2A"/>
    <w:rsid w:val="0037277C"/>
    <w:rsid w:val="003809AA"/>
    <w:rsid w:val="00385C9B"/>
    <w:rsid w:val="003B25B5"/>
    <w:rsid w:val="003C01D1"/>
    <w:rsid w:val="003F24AE"/>
    <w:rsid w:val="00400707"/>
    <w:rsid w:val="00403D26"/>
    <w:rsid w:val="00404691"/>
    <w:rsid w:val="0040565E"/>
    <w:rsid w:val="00407235"/>
    <w:rsid w:val="004162FC"/>
    <w:rsid w:val="004269E2"/>
    <w:rsid w:val="004305AC"/>
    <w:rsid w:val="00434590"/>
    <w:rsid w:val="004A18EF"/>
    <w:rsid w:val="004A2F52"/>
    <w:rsid w:val="004C1B8B"/>
    <w:rsid w:val="004F6735"/>
    <w:rsid w:val="004F76A2"/>
    <w:rsid w:val="0050087B"/>
    <w:rsid w:val="005055A4"/>
    <w:rsid w:val="005268EB"/>
    <w:rsid w:val="005330CD"/>
    <w:rsid w:val="00537967"/>
    <w:rsid w:val="005C2A54"/>
    <w:rsid w:val="005E3678"/>
    <w:rsid w:val="005F1EE3"/>
    <w:rsid w:val="005F2238"/>
    <w:rsid w:val="0062200B"/>
    <w:rsid w:val="00630197"/>
    <w:rsid w:val="0065256C"/>
    <w:rsid w:val="006535B5"/>
    <w:rsid w:val="0065752A"/>
    <w:rsid w:val="00660B44"/>
    <w:rsid w:val="0066372F"/>
    <w:rsid w:val="00664E9F"/>
    <w:rsid w:val="00684FC7"/>
    <w:rsid w:val="00686B56"/>
    <w:rsid w:val="006A5C72"/>
    <w:rsid w:val="006D06E2"/>
    <w:rsid w:val="006F642F"/>
    <w:rsid w:val="0070578E"/>
    <w:rsid w:val="00707DFE"/>
    <w:rsid w:val="007105FC"/>
    <w:rsid w:val="00711FE4"/>
    <w:rsid w:val="00715EAD"/>
    <w:rsid w:val="00784472"/>
    <w:rsid w:val="00787A2C"/>
    <w:rsid w:val="007C49BD"/>
    <w:rsid w:val="00834298"/>
    <w:rsid w:val="009016E7"/>
    <w:rsid w:val="0091221E"/>
    <w:rsid w:val="00916F4C"/>
    <w:rsid w:val="00920101"/>
    <w:rsid w:val="00922136"/>
    <w:rsid w:val="0093021C"/>
    <w:rsid w:val="00987016"/>
    <w:rsid w:val="009A0F05"/>
    <w:rsid w:val="009E52EF"/>
    <w:rsid w:val="00A30A12"/>
    <w:rsid w:val="00A354F4"/>
    <w:rsid w:val="00A9630A"/>
    <w:rsid w:val="00AA62D1"/>
    <w:rsid w:val="00AB2EF9"/>
    <w:rsid w:val="00B10C13"/>
    <w:rsid w:val="00B16FDC"/>
    <w:rsid w:val="00B41A52"/>
    <w:rsid w:val="00B41E88"/>
    <w:rsid w:val="00B64BBA"/>
    <w:rsid w:val="00B75152"/>
    <w:rsid w:val="00B7654C"/>
    <w:rsid w:val="00B87A52"/>
    <w:rsid w:val="00BA415A"/>
    <w:rsid w:val="00BB2DB0"/>
    <w:rsid w:val="00BC4AED"/>
    <w:rsid w:val="00BE3488"/>
    <w:rsid w:val="00BF1D77"/>
    <w:rsid w:val="00C0620F"/>
    <w:rsid w:val="00C6707C"/>
    <w:rsid w:val="00C70995"/>
    <w:rsid w:val="00C770D7"/>
    <w:rsid w:val="00C83D0B"/>
    <w:rsid w:val="00C932C4"/>
    <w:rsid w:val="00C94DC6"/>
    <w:rsid w:val="00CB551E"/>
    <w:rsid w:val="00CC3AC8"/>
    <w:rsid w:val="00CE7DD1"/>
    <w:rsid w:val="00CF52F9"/>
    <w:rsid w:val="00CF75E8"/>
    <w:rsid w:val="00CF787C"/>
    <w:rsid w:val="00D537D9"/>
    <w:rsid w:val="00D61ED1"/>
    <w:rsid w:val="00D9253D"/>
    <w:rsid w:val="00D972CC"/>
    <w:rsid w:val="00DA1A4C"/>
    <w:rsid w:val="00DA36C7"/>
    <w:rsid w:val="00E3262D"/>
    <w:rsid w:val="00E63161"/>
    <w:rsid w:val="00E801B3"/>
    <w:rsid w:val="00E9202A"/>
    <w:rsid w:val="00E94D52"/>
    <w:rsid w:val="00EE1099"/>
    <w:rsid w:val="00EF53FD"/>
    <w:rsid w:val="00F2595C"/>
    <w:rsid w:val="00F25C6B"/>
    <w:rsid w:val="00F31611"/>
    <w:rsid w:val="00F53707"/>
    <w:rsid w:val="00F844B4"/>
    <w:rsid w:val="00F9072A"/>
    <w:rsid w:val="00FA6B28"/>
    <w:rsid w:val="00FB7274"/>
    <w:rsid w:val="00FD7C9C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0DBF-AABC-486B-B21A-46353642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3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84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D223F2DE3495461AA1F293060570DDDFE4CE5FEDB6FD4B65F878D80CB845AAE21697FD5893D506A12ACC5E4C719415C0C4FE7ECA0AC560EC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9609-1F38-4F97-947B-ADFF6660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Мартакова Нина Петровна</dc:creator>
  <cp:keywords/>
  <dc:description/>
  <cp:lastModifiedBy>Чуприна Аэлита Вячеславовна</cp:lastModifiedBy>
  <cp:revision>2</cp:revision>
  <cp:lastPrinted>2022-08-17T06:51:00Z</cp:lastPrinted>
  <dcterms:created xsi:type="dcterms:W3CDTF">2022-09-28T10:30:00Z</dcterms:created>
  <dcterms:modified xsi:type="dcterms:W3CDTF">2022-09-28T10:30:00Z</dcterms:modified>
</cp:coreProperties>
</file>